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pacing w:after="0" w:line="276" w:lineRule="auto"/>
        <w:rPr/>
      </w:pPr>
      <w:bookmarkStart w:colFirst="0" w:colLast="0" w:name="_heading=h.2et92p0" w:id="0"/>
      <w:bookmarkEnd w:id="0"/>
      <w:r w:rsidDel="00000000" w:rsidR="00000000" w:rsidRPr="00000000">
        <w:rPr>
          <w:rtl w:val="0"/>
        </w:rPr>
      </w:r>
    </w:p>
    <w:p w:rsidR="00000000" w:rsidDel="00000000" w:rsidP="00000000" w:rsidRDefault="00000000" w:rsidRPr="00000000" w14:paraId="00000003">
      <w:pPr>
        <w:pStyle w:val="Heading2"/>
        <w:pageBreakBefore w:val="0"/>
        <w:rPr>
          <w:color w:val="0070c0"/>
        </w:rPr>
      </w:pPr>
      <w:bookmarkStart w:colFirst="0" w:colLast="0" w:name="_heading=h.gjdgxs" w:id="1"/>
      <w:bookmarkEnd w:id="1"/>
      <w:r w:rsidDel="00000000" w:rsidR="00000000" w:rsidRPr="00000000">
        <w:rPr>
          <w:color w:val="0070c0"/>
          <w:rtl w:val="0"/>
        </w:rPr>
        <w:t xml:space="preserve">Privacy Policy</w:t>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7178"/>
        <w:tblGridChange w:id="0">
          <w:tblGrid>
            <w:gridCol w:w="1838"/>
            <w:gridCol w:w="7178"/>
          </w:tblGrid>
        </w:tblGridChange>
      </w:tblGrid>
      <w:tr>
        <w:trPr>
          <w:cantSplit w:val="0"/>
          <w:trHeight w:val="454" w:hRule="atLeast"/>
          <w:tblHeader w:val="0"/>
        </w:trPr>
        <w:tc>
          <w:tcPr>
            <w:vAlign w:val="center"/>
          </w:tcPr>
          <w:p w:rsidR="00000000" w:rsidDel="00000000" w:rsidP="00000000" w:rsidRDefault="00000000" w:rsidRPr="00000000" w14:paraId="00000004">
            <w:pPr>
              <w:pageBreakBefore w:val="0"/>
              <w:spacing w:line="276" w:lineRule="auto"/>
              <w:rPr>
                <w:rFonts w:ascii="Arial" w:cs="Arial" w:eastAsia="Arial" w:hAnsi="Arial"/>
                <w:b w:val="1"/>
              </w:rPr>
            </w:pPr>
            <w:r w:rsidDel="00000000" w:rsidR="00000000" w:rsidRPr="00000000">
              <w:rPr>
                <w:rFonts w:ascii="Arial" w:cs="Arial" w:eastAsia="Arial" w:hAnsi="Arial"/>
                <w:b w:val="1"/>
                <w:rtl w:val="0"/>
              </w:rPr>
              <w:t xml:space="preserve">Policy Number: </w:t>
            </w:r>
          </w:p>
        </w:tc>
        <w:tc>
          <w:tcPr>
            <w:vAlign w:val="center"/>
          </w:tcPr>
          <w:p w:rsidR="00000000" w:rsidDel="00000000" w:rsidP="00000000" w:rsidRDefault="00000000" w:rsidRPr="00000000" w14:paraId="00000005">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POL-002</w:t>
            </w:r>
          </w:p>
        </w:tc>
      </w:tr>
      <w:tr>
        <w:trPr>
          <w:cantSplit w:val="0"/>
          <w:trHeight w:val="454" w:hRule="atLeast"/>
          <w:tblHeader w:val="0"/>
        </w:trPr>
        <w:tc>
          <w:tcPr>
            <w:vAlign w:val="center"/>
          </w:tcPr>
          <w:p w:rsidR="00000000" w:rsidDel="00000000" w:rsidP="00000000" w:rsidRDefault="00000000" w:rsidRPr="00000000" w14:paraId="00000006">
            <w:pPr>
              <w:pageBreakBefore w:val="0"/>
              <w:spacing w:line="276" w:lineRule="auto"/>
              <w:rPr>
                <w:rFonts w:ascii="Arial" w:cs="Arial" w:eastAsia="Arial" w:hAnsi="Arial"/>
                <w:b w:val="1"/>
              </w:rPr>
            </w:pPr>
            <w:r w:rsidDel="00000000" w:rsidR="00000000" w:rsidRPr="00000000">
              <w:rPr>
                <w:rFonts w:ascii="Arial" w:cs="Arial" w:eastAsia="Arial" w:hAnsi="Arial"/>
                <w:b w:val="1"/>
                <w:rtl w:val="0"/>
              </w:rPr>
              <w:t xml:space="preserve">Purpose: </w:t>
            </w:r>
          </w:p>
        </w:tc>
        <w:tc>
          <w:tcPr>
            <w:vAlign w:val="center"/>
          </w:tcPr>
          <w:p w:rsidR="00000000" w:rsidDel="00000000" w:rsidP="00000000" w:rsidRDefault="00000000" w:rsidRPr="00000000" w14:paraId="00000007">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This policy explains how One Life Church Taree expects our staff, leaders and volunteers to treat confidential information</w:t>
            </w:r>
          </w:p>
        </w:tc>
      </w:tr>
      <w:tr>
        <w:trPr>
          <w:cantSplit w:val="0"/>
          <w:trHeight w:val="454" w:hRule="atLeast"/>
          <w:tblHeader w:val="0"/>
        </w:trPr>
        <w:tc>
          <w:tcPr>
            <w:vAlign w:val="center"/>
          </w:tcPr>
          <w:p w:rsidR="00000000" w:rsidDel="00000000" w:rsidP="00000000" w:rsidRDefault="00000000" w:rsidRPr="00000000" w14:paraId="00000008">
            <w:pPr>
              <w:pageBreakBefore w:val="0"/>
              <w:spacing w:line="276" w:lineRule="auto"/>
              <w:rPr>
                <w:rFonts w:ascii="Arial" w:cs="Arial" w:eastAsia="Arial" w:hAnsi="Arial"/>
                <w:b w:val="1"/>
              </w:rPr>
            </w:pPr>
            <w:r w:rsidDel="00000000" w:rsidR="00000000" w:rsidRPr="00000000">
              <w:rPr>
                <w:rFonts w:ascii="Arial" w:cs="Arial" w:eastAsia="Arial" w:hAnsi="Arial"/>
                <w:b w:val="1"/>
                <w:rtl w:val="0"/>
              </w:rPr>
              <w:t xml:space="preserve">Category:</w:t>
            </w:r>
          </w:p>
        </w:tc>
        <w:tc>
          <w:tcPr>
            <w:vAlign w:val="center"/>
          </w:tcPr>
          <w:p w:rsidR="00000000" w:rsidDel="00000000" w:rsidP="00000000" w:rsidRDefault="00000000" w:rsidRPr="00000000" w14:paraId="00000009">
            <w:pPr>
              <w:pageBreakBefore w:val="0"/>
              <w:spacing w:line="276" w:lineRule="auto"/>
              <w:rPr>
                <w:rFonts w:ascii="Arial" w:cs="Arial" w:eastAsia="Arial" w:hAnsi="Arial"/>
              </w:rPr>
            </w:pPr>
            <w:r w:rsidDel="00000000" w:rsidR="00000000" w:rsidRPr="00000000">
              <w:rPr>
                <w:rFonts w:ascii="Arial" w:cs="Arial" w:eastAsia="Arial" w:hAnsi="Arial"/>
                <w:color w:val="000000"/>
                <w:highlight w:val="white"/>
                <w:rtl w:val="0"/>
              </w:rPr>
              <w:t xml:space="preserve">Administration</w:t>
            </w: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0A">
            <w:pPr>
              <w:pageBreakBefore w:val="0"/>
              <w:spacing w:line="276" w:lineRule="auto"/>
              <w:rPr>
                <w:rFonts w:ascii="Arial" w:cs="Arial" w:eastAsia="Arial" w:hAnsi="Arial"/>
                <w:b w:val="1"/>
              </w:rPr>
            </w:pPr>
            <w:r w:rsidDel="00000000" w:rsidR="00000000" w:rsidRPr="00000000">
              <w:rPr>
                <w:rFonts w:ascii="Arial" w:cs="Arial" w:eastAsia="Arial" w:hAnsi="Arial"/>
                <w:b w:val="1"/>
                <w:rtl w:val="0"/>
              </w:rPr>
              <w:t xml:space="preserve">Applicable to: </w:t>
            </w:r>
          </w:p>
        </w:tc>
        <w:tc>
          <w:tcPr>
            <w:vAlign w:val="center"/>
          </w:tcPr>
          <w:p w:rsidR="00000000" w:rsidDel="00000000" w:rsidP="00000000" w:rsidRDefault="00000000" w:rsidRPr="00000000" w14:paraId="0000000B">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All staff, leaders and volunteers</w:t>
            </w:r>
          </w:p>
        </w:tc>
      </w:tr>
      <w:tr>
        <w:trPr>
          <w:cantSplit w:val="0"/>
          <w:trHeight w:val="454" w:hRule="atLeast"/>
          <w:tblHeader w:val="0"/>
        </w:trPr>
        <w:tc>
          <w:tcPr>
            <w:vAlign w:val="center"/>
          </w:tcPr>
          <w:p w:rsidR="00000000" w:rsidDel="00000000" w:rsidP="00000000" w:rsidRDefault="00000000" w:rsidRPr="00000000" w14:paraId="0000000C">
            <w:pPr>
              <w:pageBreakBefore w:val="0"/>
              <w:spacing w:line="276" w:lineRule="auto"/>
              <w:rPr>
                <w:rFonts w:ascii="Arial" w:cs="Arial" w:eastAsia="Arial" w:hAnsi="Arial"/>
                <w:b w:val="1"/>
              </w:rPr>
            </w:pPr>
            <w:r w:rsidDel="00000000" w:rsidR="00000000" w:rsidRPr="00000000">
              <w:rPr>
                <w:rFonts w:ascii="Arial" w:cs="Arial" w:eastAsia="Arial" w:hAnsi="Arial"/>
                <w:b w:val="1"/>
                <w:rtl w:val="0"/>
              </w:rPr>
              <w:t xml:space="preserve">Relevant legislation:</w:t>
            </w:r>
          </w:p>
        </w:tc>
        <w:tc>
          <w:tcPr>
            <w:vAlign w:val="center"/>
          </w:tcPr>
          <w:p w:rsidR="00000000" w:rsidDel="00000000" w:rsidP="00000000" w:rsidRDefault="00000000" w:rsidRPr="00000000" w14:paraId="0000000D">
            <w:pPr>
              <w:pageBreakBefore w:val="0"/>
              <w:numPr>
                <w:ilvl w:val="0"/>
                <w:numId w:val="2"/>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Privacy Act 1988 (C’wealth)</w:t>
            </w:r>
          </w:p>
          <w:p w:rsidR="00000000" w:rsidDel="00000000" w:rsidP="00000000" w:rsidRDefault="00000000" w:rsidRPr="00000000" w14:paraId="0000000E">
            <w:pPr>
              <w:pageBreakBefore w:val="0"/>
              <w:numPr>
                <w:ilvl w:val="0"/>
                <w:numId w:val="2"/>
              </w:numPr>
              <w:pBdr>
                <w:top w:space="0" w:sz="0" w:val="nil"/>
                <w:left w:space="0" w:sz="0" w:val="nil"/>
                <w:bottom w:space="0" w:sz="0" w:val="nil"/>
                <w:right w:space="0" w:sz="0" w:val="nil"/>
                <w:between w:space="0" w:sz="0" w:val="nil"/>
              </w:pBdr>
              <w:spacing w:after="160" w:line="276" w:lineRule="auto"/>
              <w:ind w:left="360" w:hanging="360"/>
              <w:rPr>
                <w:rFonts w:ascii="Arial" w:cs="Arial" w:eastAsia="Arial" w:hAnsi="Arial"/>
                <w:color w:val="000000"/>
              </w:rPr>
            </w:pPr>
            <w:r w:rsidDel="00000000" w:rsidR="00000000" w:rsidRPr="00000000">
              <w:rPr>
                <w:rFonts w:ascii="Arial" w:cs="Arial" w:eastAsia="Arial" w:hAnsi="Arial"/>
                <w:color w:val="222222"/>
                <w:highlight w:val="white"/>
                <w:rtl w:val="0"/>
              </w:rPr>
              <w:t xml:space="preserve">Privacy and Personal Information Act, 1998 (NSW)</w:t>
            </w: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0F">
            <w:pPr>
              <w:pageBreakBefore w:val="0"/>
              <w:spacing w:line="276" w:lineRule="auto"/>
              <w:rPr>
                <w:rFonts w:ascii="Arial" w:cs="Arial" w:eastAsia="Arial" w:hAnsi="Arial"/>
                <w:b w:val="1"/>
              </w:rPr>
            </w:pPr>
            <w:r w:rsidDel="00000000" w:rsidR="00000000" w:rsidRPr="00000000">
              <w:rPr>
                <w:rFonts w:ascii="Arial" w:cs="Arial" w:eastAsia="Arial" w:hAnsi="Arial"/>
                <w:b w:val="1"/>
                <w:rtl w:val="0"/>
              </w:rPr>
              <w:t xml:space="preserve">Related documents: </w:t>
            </w:r>
          </w:p>
        </w:tc>
        <w:tc>
          <w:tcPr>
            <w:vAlign w:val="center"/>
          </w:tcPr>
          <w:p w:rsidR="00000000" w:rsidDel="00000000" w:rsidP="00000000" w:rsidRDefault="00000000" w:rsidRPr="00000000" w14:paraId="00000010">
            <w:pPr>
              <w:pageBreakBefore w:val="0"/>
              <w:numPr>
                <w:ilvl w:val="0"/>
                <w:numId w:val="3"/>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One Life Church Taree Code of Conduct </w:t>
            </w:r>
          </w:p>
          <w:p w:rsidR="00000000" w:rsidDel="00000000" w:rsidP="00000000" w:rsidRDefault="00000000" w:rsidRPr="00000000" w14:paraId="00000011">
            <w:pPr>
              <w:pageBreakBefore w:val="0"/>
              <w:numPr>
                <w:ilvl w:val="0"/>
                <w:numId w:val="3"/>
              </w:numPr>
              <w:pBdr>
                <w:top w:space="0" w:sz="0" w:val="nil"/>
                <w:left w:space="0" w:sz="0" w:val="nil"/>
                <w:bottom w:space="0" w:sz="0" w:val="nil"/>
                <w:right w:space="0" w:sz="0" w:val="nil"/>
                <w:between w:space="0" w:sz="0" w:val="nil"/>
              </w:pBdr>
              <w:spacing w:after="16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One Life Church Taree Constitution</w:t>
            </w:r>
          </w:p>
        </w:tc>
      </w:tr>
      <w:tr>
        <w:trPr>
          <w:cantSplit w:val="0"/>
          <w:trHeight w:val="454" w:hRule="atLeast"/>
          <w:tblHeader w:val="0"/>
        </w:trPr>
        <w:tc>
          <w:tcPr>
            <w:vAlign w:val="center"/>
          </w:tcPr>
          <w:p w:rsidR="00000000" w:rsidDel="00000000" w:rsidP="00000000" w:rsidRDefault="00000000" w:rsidRPr="00000000" w14:paraId="00000012">
            <w:pPr>
              <w:pageBreakBefore w:val="0"/>
              <w:spacing w:line="276" w:lineRule="auto"/>
              <w:rPr>
                <w:rFonts w:ascii="Arial" w:cs="Arial" w:eastAsia="Arial" w:hAnsi="Arial"/>
                <w:b w:val="1"/>
              </w:rPr>
            </w:pPr>
            <w:r w:rsidDel="00000000" w:rsidR="00000000" w:rsidRPr="00000000">
              <w:rPr>
                <w:rFonts w:ascii="Arial" w:cs="Arial" w:eastAsia="Arial" w:hAnsi="Arial"/>
                <w:b w:val="1"/>
                <w:rtl w:val="0"/>
              </w:rPr>
              <w:t xml:space="preserve">Policy Statement: </w:t>
            </w:r>
          </w:p>
        </w:tc>
        <w:tc>
          <w:tcPr>
            <w:vAlign w:val="center"/>
          </w:tcPr>
          <w:p w:rsidR="00000000" w:rsidDel="00000000" w:rsidP="00000000" w:rsidRDefault="00000000" w:rsidRPr="00000000" w14:paraId="00000013">
            <w:pPr>
              <w:pageBreakBefore w:val="0"/>
              <w:spacing w:line="276" w:lineRule="auto"/>
              <w:jc w:val="both"/>
              <w:rPr>
                <w:rFonts w:ascii="Arial" w:cs="Arial" w:eastAsia="Arial" w:hAnsi="Arial"/>
              </w:rPr>
            </w:pPr>
            <w:r w:rsidDel="00000000" w:rsidR="00000000" w:rsidRPr="00000000">
              <w:rPr>
                <w:rFonts w:ascii="Arial" w:cs="Arial" w:eastAsia="Arial" w:hAnsi="Arial"/>
                <w:color w:val="000000"/>
                <w:rtl w:val="0"/>
              </w:rPr>
              <w:t xml:space="preserve">One Life Church Taree is committed to protecting your privacy and developing technology that gives you the most powerful and safe online experience. This statement of privacy applies to information collected, used, stored and disclosed by One Life Church Taree, including information collected through you contacting One Life. By using the One Life Church Taree website and affiliated Social Media, you consent to the data practices described in this statement.</w:t>
            </w: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4">
            <w:pPr>
              <w:pageBreakBefore w:val="0"/>
              <w:spacing w:line="276" w:lineRule="auto"/>
              <w:rPr>
                <w:rFonts w:ascii="Arial" w:cs="Arial" w:eastAsia="Arial" w:hAnsi="Arial"/>
                <w:b w:val="1"/>
              </w:rPr>
            </w:pPr>
            <w:r w:rsidDel="00000000" w:rsidR="00000000" w:rsidRPr="00000000">
              <w:rPr>
                <w:rFonts w:ascii="Arial" w:cs="Arial" w:eastAsia="Arial" w:hAnsi="Arial"/>
                <w:b w:val="1"/>
                <w:rtl w:val="0"/>
              </w:rPr>
              <w:t xml:space="preserve">Approved by: </w:t>
            </w:r>
          </w:p>
        </w:tc>
        <w:tc>
          <w:tcPr>
            <w:vAlign w:val="center"/>
          </w:tcPr>
          <w:p w:rsidR="00000000" w:rsidDel="00000000" w:rsidP="00000000" w:rsidRDefault="00000000" w:rsidRPr="00000000" w14:paraId="00000015">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Senior Pastors and Board of Elders</w:t>
            </w:r>
          </w:p>
        </w:tc>
      </w:tr>
      <w:tr>
        <w:trPr>
          <w:cantSplit w:val="0"/>
          <w:trHeight w:val="454" w:hRule="atLeast"/>
          <w:tblHeader w:val="0"/>
        </w:trPr>
        <w:tc>
          <w:tcPr>
            <w:vAlign w:val="center"/>
          </w:tcPr>
          <w:p w:rsidR="00000000" w:rsidDel="00000000" w:rsidP="00000000" w:rsidRDefault="00000000" w:rsidRPr="00000000" w14:paraId="00000016">
            <w:pPr>
              <w:pageBreakBefore w:val="0"/>
              <w:spacing w:line="276" w:lineRule="auto"/>
              <w:rPr>
                <w:rFonts w:ascii="Arial" w:cs="Arial" w:eastAsia="Arial" w:hAnsi="Arial"/>
                <w:b w:val="1"/>
              </w:rPr>
            </w:pPr>
            <w:r w:rsidDel="00000000" w:rsidR="00000000" w:rsidRPr="00000000">
              <w:rPr>
                <w:rFonts w:ascii="Arial" w:cs="Arial" w:eastAsia="Arial" w:hAnsi="Arial"/>
                <w:b w:val="1"/>
                <w:rtl w:val="0"/>
              </w:rPr>
              <w:t xml:space="preserve">Document change control</w:t>
            </w:r>
          </w:p>
        </w:tc>
        <w:tc>
          <w:tcPr>
            <w:vAlign w:val="center"/>
          </w:tcPr>
          <w:p w:rsidR="00000000" w:rsidDel="00000000" w:rsidP="00000000" w:rsidRDefault="00000000" w:rsidRPr="00000000" w14:paraId="00000017">
            <w:pPr>
              <w:pageBreakBefore w:val="0"/>
              <w:spacing w:line="276" w:lineRule="auto"/>
              <w:rPr>
                <w:rFonts w:ascii="Arial" w:cs="Arial" w:eastAsia="Arial" w:hAnsi="Arial"/>
              </w:rPr>
            </w:pPr>
            <w:r w:rsidDel="00000000" w:rsidR="00000000" w:rsidRPr="00000000">
              <w:rPr>
                <w:rFonts w:ascii="Arial" w:cs="Arial" w:eastAsia="Arial" w:hAnsi="Arial"/>
                <w:rtl w:val="0"/>
              </w:rPr>
              <w:t xml:space="preserve">V: 001 3/9/2020</w:t>
            </w:r>
          </w:p>
        </w:tc>
      </w:tr>
    </w:tbl>
    <w:p w:rsidR="00000000" w:rsidDel="00000000" w:rsidP="00000000" w:rsidRDefault="00000000" w:rsidRPr="00000000" w14:paraId="00000018">
      <w:pPr>
        <w:pageBreakBefore w:val="0"/>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A">
      <w:pPr>
        <w:pageBreakBefore w:val="0"/>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pStyle w:val="Heading2"/>
        <w:pageBreakBefore w:val="0"/>
        <w:rPr>
          <w:color w:val="1155cc"/>
        </w:rPr>
      </w:pPr>
      <w:bookmarkStart w:colFirst="0" w:colLast="0" w:name="_heading=h.30j0zll" w:id="2"/>
      <w:bookmarkEnd w:id="2"/>
      <w:r w:rsidDel="00000000" w:rsidR="00000000" w:rsidRPr="00000000">
        <w:rPr>
          <w:color w:val="1155cc"/>
          <w:rtl w:val="0"/>
        </w:rPr>
        <w:t xml:space="preserve">Table of Contents</w:t>
        <w:tab/>
      </w:r>
    </w:p>
    <w:sdt>
      <w:sdtPr>
        <w:docPartObj>
          <w:docPartGallery w:val="Table of Contents"/>
          <w:docPartUnique w:val="1"/>
        </w:docPartObj>
      </w:sdtPr>
      <w:sdtContent>
        <w:p w:rsidR="00000000" w:rsidDel="00000000" w:rsidP="00000000" w:rsidRDefault="00000000" w:rsidRPr="00000000" w14:paraId="0000001C">
          <w:pPr>
            <w:pageBreakBefore w:val="0"/>
            <w:tabs>
              <w:tab w:val="right" w:leader="none" w:pos="9025.511811023624"/>
            </w:tabs>
            <w:spacing w:before="8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Privacy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_heading=h.gjdgxs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D">
          <w:pPr>
            <w:pageBreakBefore w:val="0"/>
            <w:tabs>
              <w:tab w:val="right" w:leader="none"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Table of Contents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E">
          <w:pPr>
            <w:pageBreakBefore w:val="0"/>
            <w:tabs>
              <w:tab w:val="right" w:leader="none"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Scope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F">
          <w:pPr>
            <w:pageBreakBefore w:val="0"/>
            <w:tabs>
              <w:tab w:val="right" w:leader="none"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Sensitive Information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0">
          <w:pPr>
            <w:pageBreakBefore w:val="0"/>
            <w:tabs>
              <w:tab w:val="right" w:leader="none"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lzhrclsok8r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What is Personal Information and why do we collect it?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_heading=h.lzhrclsok8re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1">
          <w:pPr>
            <w:pageBreakBefore w:val="0"/>
            <w:tabs>
              <w:tab w:val="right" w:leader="none"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Access to your Personal Information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2">
          <w:pPr>
            <w:pageBreakBefore w:val="0"/>
            <w:tabs>
              <w:tab w:val="right" w:leader="none"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sbc1r6x3fh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Maintaining the Quality of your Personal Information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_heading=h.sbc1r6x3fh6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3">
          <w:pPr>
            <w:pageBreakBefore w:val="0"/>
            <w:tabs>
              <w:tab w:val="right" w:leader="none"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wsqunlprxnd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Security of your personal information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_heading=h.wsqunlprxnda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4">
          <w:pPr>
            <w:pageBreakBefore w:val="0"/>
            <w:tabs>
              <w:tab w:val="right" w:leader="none"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Overseas Disclosures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5">
          <w:pPr>
            <w:pageBreakBefore w:val="0"/>
            <w:tabs>
              <w:tab w:val="right" w:leader="none" w:pos="9025.511811023624"/>
            </w:tabs>
            <w:spacing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Contact Information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6">
          <w:pPr>
            <w:pageBreakBefore w:val="0"/>
            <w:tabs>
              <w:tab w:val="right" w:leader="none" w:pos="9025.511811023624"/>
            </w:tabs>
            <w:spacing w:after="80" w:before="20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Review details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pageBreakBefore w:val="0"/>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pageBreakBefore w:val="0"/>
        <w:rPr>
          <w:rFonts w:ascii="Arial" w:cs="Arial" w:eastAsia="Arial" w:hAnsi="Arial"/>
        </w:rPr>
      </w:pPr>
      <w:bookmarkStart w:colFirst="0" w:colLast="0" w:name="_heading=h.1fob9te" w:id="3"/>
      <w:bookmarkEnd w:id="3"/>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2"/>
        <w:pageBreakBefore w:val="0"/>
        <w:rPr>
          <w:color w:val="1155cc"/>
        </w:rPr>
      </w:pPr>
      <w:bookmarkStart w:colFirst="0" w:colLast="0" w:name="_heading=h.3znysh7" w:id="4"/>
      <w:bookmarkEnd w:id="4"/>
      <w:r w:rsidDel="00000000" w:rsidR="00000000" w:rsidRPr="00000000">
        <w:rPr>
          <w:color w:val="1155cc"/>
          <w:rtl w:val="0"/>
        </w:rPr>
        <w:t xml:space="preserve">1.</w:t>
        <w:tab/>
        <w:t xml:space="preserve">Scope</w:t>
      </w:r>
    </w:p>
    <w:p w:rsidR="00000000" w:rsidDel="00000000" w:rsidP="00000000" w:rsidRDefault="00000000" w:rsidRPr="00000000" w14:paraId="0000002A">
      <w:pPr>
        <w:pageBreakBefore w:val="0"/>
        <w:spacing w:after="0" w:line="276" w:lineRule="auto"/>
        <w:jc w:val="both"/>
        <w:rPr>
          <w:rFonts w:ascii="Arial" w:cs="Arial" w:eastAsia="Arial" w:hAnsi="Arial"/>
        </w:rPr>
      </w:pPr>
      <w:r w:rsidDel="00000000" w:rsidR="00000000" w:rsidRPr="00000000">
        <w:rPr>
          <w:rFonts w:ascii="Arial" w:cs="Arial" w:eastAsia="Arial" w:hAnsi="Arial"/>
          <w:rtl w:val="0"/>
        </w:rPr>
        <w:t xml:space="preserve">This policy applies to:</w:t>
      </w:r>
    </w:p>
    <w:p w:rsidR="00000000" w:rsidDel="00000000" w:rsidP="00000000" w:rsidRDefault="00000000" w:rsidRPr="00000000" w14:paraId="0000002B">
      <w:pPr>
        <w:pageBreakBefore w:val="0"/>
        <w:numPr>
          <w:ilvl w:val="0"/>
          <w:numId w:val="1"/>
        </w:numPr>
        <w:pBdr>
          <w:top w:space="0" w:sz="0" w:val="nil"/>
          <w:left w:space="0" w:sz="0" w:val="nil"/>
          <w:bottom w:space="0" w:sz="0" w:val="nil"/>
          <w:right w:space="0" w:sz="0" w:val="nil"/>
          <w:between w:space="0" w:sz="0" w:val="nil"/>
        </w:pBdr>
        <w:spacing w:after="0" w:line="276" w:lineRule="auto"/>
        <w:ind w:left="70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All </w:t>
      </w:r>
      <w:r w:rsidDel="00000000" w:rsidR="00000000" w:rsidRPr="00000000">
        <w:rPr>
          <w:rFonts w:ascii="Arial" w:cs="Arial" w:eastAsia="Arial" w:hAnsi="Arial"/>
          <w:rtl w:val="0"/>
        </w:rPr>
        <w:t xml:space="preserve">who attend One Life Church Taree</w:t>
      </w:r>
      <w:r w:rsidDel="00000000" w:rsidR="00000000" w:rsidRPr="00000000">
        <w:rPr>
          <w:rFonts w:ascii="Arial" w:cs="Arial" w:eastAsia="Arial" w:hAnsi="Arial"/>
          <w:color w:val="000000"/>
          <w:rtl w:val="0"/>
        </w:rPr>
        <w:t xml:space="preserve">: Pastors, Senior Key Leaders, Key Leaders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volunteers</w:t>
      </w:r>
      <w:r w:rsidDel="00000000" w:rsidR="00000000" w:rsidRPr="00000000">
        <w:rPr>
          <w:rFonts w:ascii="Arial" w:cs="Arial" w:eastAsia="Arial" w:hAnsi="Arial"/>
          <w:rtl w:val="0"/>
        </w:rPr>
        <w:t xml:space="preserve">, congregation and guests </w:t>
      </w:r>
      <w:r w:rsidDel="00000000" w:rsidR="00000000" w:rsidRPr="00000000">
        <w:rPr>
          <w:rFonts w:ascii="Arial" w:cs="Arial" w:eastAsia="Arial" w:hAnsi="Arial"/>
          <w:color w:val="000000"/>
          <w:rtl w:val="0"/>
        </w:rPr>
        <w:t xml:space="preserve">who have been released to minister to others</w:t>
      </w:r>
    </w:p>
    <w:p w:rsidR="00000000" w:rsidDel="00000000" w:rsidP="00000000" w:rsidRDefault="00000000" w:rsidRPr="00000000" w14:paraId="0000002C">
      <w:pPr>
        <w:pageBreakBefore w:val="0"/>
        <w:numPr>
          <w:ilvl w:val="0"/>
          <w:numId w:val="1"/>
        </w:numPr>
        <w:pBdr>
          <w:top w:space="0" w:sz="0" w:val="nil"/>
          <w:left w:space="0" w:sz="0" w:val="nil"/>
          <w:bottom w:space="0" w:sz="0" w:val="nil"/>
          <w:right w:space="0" w:sz="0" w:val="nil"/>
          <w:between w:space="0" w:sz="0" w:val="nil"/>
        </w:pBdr>
        <w:spacing w:after="0" w:line="276" w:lineRule="auto"/>
        <w:ind w:left="70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How One Life Church Taree (One Li</w:t>
      </w:r>
      <w:r w:rsidDel="00000000" w:rsidR="00000000" w:rsidRPr="00000000">
        <w:rPr>
          <w:rFonts w:ascii="Arial" w:cs="Arial" w:eastAsia="Arial" w:hAnsi="Arial"/>
          <w:rtl w:val="0"/>
        </w:rPr>
        <w:t xml:space="preserve">fe) </w:t>
      </w:r>
      <w:r w:rsidDel="00000000" w:rsidR="00000000" w:rsidRPr="00000000">
        <w:rPr>
          <w:rFonts w:ascii="Arial" w:cs="Arial" w:eastAsia="Arial" w:hAnsi="Arial"/>
          <w:color w:val="000000"/>
          <w:rtl w:val="0"/>
        </w:rPr>
        <w:t xml:space="preserve">provides services to its congregation and how it interacts with other members of the public.</w:t>
      </w:r>
    </w:p>
    <w:p w:rsidR="00000000" w:rsidDel="00000000" w:rsidP="00000000" w:rsidRDefault="00000000" w:rsidRPr="00000000" w14:paraId="0000002D">
      <w:pPr>
        <w:pageBreakBefore w:val="0"/>
        <w:numPr>
          <w:ilvl w:val="0"/>
          <w:numId w:val="1"/>
        </w:numPr>
        <w:pBdr>
          <w:top w:space="0" w:sz="0" w:val="nil"/>
          <w:left w:space="0" w:sz="0" w:val="nil"/>
          <w:bottom w:space="0" w:sz="0" w:val="nil"/>
          <w:right w:space="0" w:sz="0" w:val="nil"/>
          <w:between w:space="0" w:sz="0" w:val="nil"/>
        </w:pBdr>
        <w:spacing w:after="0" w:line="276" w:lineRule="auto"/>
        <w:ind w:left="70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On-site, off-site or after hours work; work-related social functions; church meetings and services; conferences – wherever and whenever staff and volunteers may be as a result of their One Life Church Taree duties.</w:t>
      </w:r>
    </w:p>
    <w:p w:rsidR="00000000" w:rsidDel="00000000" w:rsidP="00000000" w:rsidRDefault="00000000" w:rsidRPr="00000000" w14:paraId="0000002E">
      <w:pPr>
        <w:pageBreakBefore w:val="0"/>
        <w:numPr>
          <w:ilvl w:val="0"/>
          <w:numId w:val="1"/>
        </w:numPr>
        <w:pBdr>
          <w:top w:space="0" w:sz="0" w:val="nil"/>
          <w:left w:space="0" w:sz="0" w:val="nil"/>
          <w:bottom w:space="0" w:sz="0" w:val="nil"/>
          <w:right w:space="0" w:sz="0" w:val="nil"/>
          <w:between w:space="0" w:sz="0" w:val="nil"/>
        </w:pBdr>
        <w:spacing w:after="0" w:line="276" w:lineRule="auto"/>
        <w:ind w:left="70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Staff treatment of other staff and volunteers, of the congregation, and of other members of the public encountered in the course of their One Life Church Taree duties.</w:t>
      </w:r>
    </w:p>
    <w:p w:rsidR="00000000" w:rsidDel="00000000" w:rsidP="00000000" w:rsidRDefault="00000000" w:rsidRPr="00000000" w14:paraId="0000002F">
      <w:pPr>
        <w:pStyle w:val="Heading2"/>
        <w:pageBreakBefore w:val="0"/>
        <w:rPr>
          <w:color w:val="1155cc"/>
        </w:rPr>
      </w:pPr>
      <w:bookmarkStart w:colFirst="0" w:colLast="0" w:name="_heading=h.tyjcwt" w:id="5"/>
      <w:bookmarkEnd w:id="5"/>
      <w:r w:rsidDel="00000000" w:rsidR="00000000" w:rsidRPr="00000000">
        <w:rPr>
          <w:color w:val="1155cc"/>
          <w:rtl w:val="0"/>
        </w:rPr>
        <w:t xml:space="preserve">2. </w:t>
        <w:tab/>
        <w:t xml:space="preserve">Sensitive Information</w:t>
      </w:r>
    </w:p>
    <w:p w:rsidR="00000000" w:rsidDel="00000000" w:rsidP="00000000" w:rsidRDefault="00000000" w:rsidRPr="00000000" w14:paraId="00000030">
      <w:pPr>
        <w:pageBreakBefore w:val="0"/>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Sensitive information is defined in the Privacy Act 1998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rsidR="00000000" w:rsidDel="00000000" w:rsidP="00000000" w:rsidRDefault="00000000" w:rsidRPr="00000000" w14:paraId="00000031">
      <w:pPr>
        <w:pageBreakBefore w:val="0"/>
        <w:spacing w:after="0" w:line="276" w:lineRule="auto"/>
        <w:jc w:val="both"/>
        <w:rPr>
          <w:rFonts w:ascii="Arial" w:cs="Arial" w:eastAsia="Arial" w:hAnsi="Arial"/>
        </w:rPr>
      </w:pPr>
      <w:r w:rsidDel="00000000" w:rsidR="00000000" w:rsidRPr="00000000">
        <w:rPr>
          <w:rFonts w:ascii="Arial" w:cs="Arial" w:eastAsia="Arial" w:hAnsi="Arial"/>
          <w:rtl w:val="0"/>
        </w:rPr>
        <w:t xml:space="preserve">Sensitive information will be used by us only:</w:t>
      </w:r>
    </w:p>
    <w:p w:rsidR="00000000" w:rsidDel="00000000" w:rsidP="00000000" w:rsidRDefault="00000000" w:rsidRPr="00000000" w14:paraId="00000032">
      <w:pPr>
        <w:pageBreakBefore w:val="0"/>
        <w:spacing w:after="0" w:line="276" w:lineRule="auto"/>
        <w:jc w:val="both"/>
        <w:rPr>
          <w:rFonts w:ascii="Arial" w:cs="Arial" w:eastAsia="Arial" w:hAnsi="Arial"/>
        </w:rPr>
      </w:pPr>
      <w:r w:rsidDel="00000000" w:rsidR="00000000" w:rsidRPr="00000000">
        <w:rPr>
          <w:rFonts w:ascii="Arial" w:cs="Arial" w:eastAsia="Arial" w:hAnsi="Arial"/>
          <w:rtl w:val="0"/>
        </w:rPr>
        <w:t xml:space="preserve">•       </w:t>
        <w:tab/>
        <w:t xml:space="preserve">For the primary purpose for which it was obtained</w:t>
      </w:r>
    </w:p>
    <w:p w:rsidR="00000000" w:rsidDel="00000000" w:rsidP="00000000" w:rsidRDefault="00000000" w:rsidRPr="00000000" w14:paraId="00000033">
      <w:pPr>
        <w:pageBreakBefore w:val="0"/>
        <w:spacing w:after="0" w:line="276" w:lineRule="auto"/>
        <w:jc w:val="both"/>
        <w:rPr>
          <w:rFonts w:ascii="Arial" w:cs="Arial" w:eastAsia="Arial" w:hAnsi="Arial"/>
        </w:rPr>
      </w:pPr>
      <w:r w:rsidDel="00000000" w:rsidR="00000000" w:rsidRPr="00000000">
        <w:rPr>
          <w:rFonts w:ascii="Arial" w:cs="Arial" w:eastAsia="Arial" w:hAnsi="Arial"/>
          <w:rtl w:val="0"/>
        </w:rPr>
        <w:t xml:space="preserve">•       </w:t>
        <w:tab/>
        <w:t xml:space="preserve">For a secondary purpose that is directly related to the primary purpose</w:t>
      </w:r>
    </w:p>
    <w:p w:rsidR="00000000" w:rsidDel="00000000" w:rsidP="00000000" w:rsidRDefault="00000000" w:rsidRPr="00000000" w14:paraId="00000034">
      <w:pPr>
        <w:pageBreakBefore w:val="0"/>
        <w:spacing w:after="0" w:line="276" w:lineRule="auto"/>
        <w:jc w:val="both"/>
        <w:rPr>
          <w:rFonts w:ascii="Arial" w:cs="Arial" w:eastAsia="Arial" w:hAnsi="Arial"/>
        </w:rPr>
      </w:pPr>
      <w:r w:rsidDel="00000000" w:rsidR="00000000" w:rsidRPr="00000000">
        <w:rPr>
          <w:rFonts w:ascii="Arial" w:cs="Arial" w:eastAsia="Arial" w:hAnsi="Arial"/>
          <w:rtl w:val="0"/>
        </w:rPr>
        <w:t xml:space="preserve">•       </w:t>
        <w:tab/>
        <w:t xml:space="preserve">With your consent; or where required or authorised by law.</w:t>
      </w:r>
    </w:p>
    <w:p w:rsidR="00000000" w:rsidDel="00000000" w:rsidP="00000000" w:rsidRDefault="00000000" w:rsidRPr="00000000" w14:paraId="00000035">
      <w:pPr>
        <w:pStyle w:val="Heading2"/>
        <w:pageBreakBefore w:val="0"/>
        <w:rPr>
          <w:color w:val="1155cc"/>
        </w:rPr>
      </w:pPr>
      <w:bookmarkStart w:colFirst="0" w:colLast="0" w:name="_heading=h.lzhrclsok8re" w:id="6"/>
      <w:bookmarkEnd w:id="6"/>
      <w:r w:rsidDel="00000000" w:rsidR="00000000" w:rsidRPr="00000000">
        <w:rPr>
          <w:color w:val="1155cc"/>
          <w:rtl w:val="0"/>
        </w:rPr>
        <w:t xml:space="preserve">3.</w:t>
        <w:tab/>
        <w:t xml:space="preserve">What is Personal Information and why do we collect it?</w:t>
      </w:r>
    </w:p>
    <w:p w:rsidR="00000000" w:rsidDel="00000000" w:rsidP="00000000" w:rsidRDefault="00000000" w:rsidRPr="00000000" w14:paraId="00000036">
      <w:pPr>
        <w:pageBreakBefore w:val="0"/>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Personal Information is information or an opinion that identifies an individual. Examples of Personal Information we collect include: names, addresses, email addresses, phone and facsimile numbers.</w:t>
      </w:r>
    </w:p>
    <w:p w:rsidR="00000000" w:rsidDel="00000000" w:rsidP="00000000" w:rsidRDefault="00000000" w:rsidRPr="00000000" w14:paraId="00000037">
      <w:pPr>
        <w:pageBreakBefore w:val="0"/>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This Personal Information is obtained in many ways including interviews, correspondence, by telephone and facsimile, by email, via our website www.onelifechurchtaree.com, from your website, from media and publications, from other publicly available sources, from cookies and from third parties. We don’t guarantee website links or policy of authorised third parties.</w:t>
      </w:r>
    </w:p>
    <w:p w:rsidR="00000000" w:rsidDel="00000000" w:rsidP="00000000" w:rsidRDefault="00000000" w:rsidRPr="00000000" w14:paraId="00000038">
      <w:pPr>
        <w:pageBreakBefore w:val="0"/>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rsidR="00000000" w:rsidDel="00000000" w:rsidP="00000000" w:rsidRDefault="00000000" w:rsidRPr="00000000" w14:paraId="00000039">
      <w:pPr>
        <w:pageBreakBefore w:val="0"/>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When we collect Personal Information we will, where appropriate and where possible, explain to you why we are collecting the information and how we plan to use it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A">
      <w:pPr>
        <w:pStyle w:val="Heading2"/>
        <w:pageBreakBefore w:val="0"/>
        <w:rPr>
          <w:rFonts w:ascii="Arial" w:cs="Arial" w:eastAsia="Arial" w:hAnsi="Arial"/>
        </w:rPr>
      </w:pPr>
      <w:bookmarkStart w:colFirst="0" w:colLast="0" w:name="_heading=h.3dy6vkm" w:id="7"/>
      <w:bookmarkEnd w:id="7"/>
      <w:r w:rsidDel="00000000" w:rsidR="00000000" w:rsidRPr="00000000">
        <w:rPr>
          <w:color w:val="1155cc"/>
          <w:rtl w:val="0"/>
        </w:rPr>
        <w:t xml:space="preserve">4. </w:t>
        <w:tab/>
        <w:t xml:space="preserve">Access to your Personal Information</w:t>
      </w:r>
      <w:r w:rsidDel="00000000" w:rsidR="00000000" w:rsidRPr="00000000">
        <w:rPr>
          <w:rtl w:val="0"/>
        </w:rPr>
      </w:r>
    </w:p>
    <w:p w:rsidR="00000000" w:rsidDel="00000000" w:rsidP="00000000" w:rsidRDefault="00000000" w:rsidRPr="00000000" w14:paraId="0000003B">
      <w:pPr>
        <w:pageBreakBefore w:val="0"/>
        <w:spacing w:after="240" w:before="240" w:lineRule="auto"/>
        <w:jc w:val="both"/>
        <w:rPr>
          <w:rFonts w:ascii="Arial" w:cs="Arial" w:eastAsia="Arial" w:hAnsi="Arial"/>
        </w:rPr>
      </w:pPr>
      <w:r w:rsidDel="00000000" w:rsidR="00000000" w:rsidRPr="00000000">
        <w:rPr>
          <w:rFonts w:ascii="Arial" w:cs="Arial" w:eastAsia="Arial" w:hAnsi="Arial"/>
          <w:rtl w:val="0"/>
        </w:rPr>
        <w:t xml:space="preserve">You may access the Personal Information we hold about you and to update and/or correct it, subject to certain exceptions. If you wish to access your Personal Information, please contact us in writing.</w:t>
      </w:r>
    </w:p>
    <w:p w:rsidR="00000000" w:rsidDel="00000000" w:rsidP="00000000" w:rsidRDefault="00000000" w:rsidRPr="00000000" w14:paraId="0000003C">
      <w:pPr>
        <w:pageBreakBefore w:val="0"/>
        <w:spacing w:after="240" w:before="240" w:lineRule="auto"/>
        <w:jc w:val="both"/>
        <w:rPr>
          <w:rFonts w:ascii="Arial" w:cs="Arial" w:eastAsia="Arial" w:hAnsi="Arial"/>
        </w:rPr>
      </w:pPr>
      <w:r w:rsidDel="00000000" w:rsidR="00000000" w:rsidRPr="00000000">
        <w:rPr>
          <w:rFonts w:ascii="Arial" w:cs="Arial" w:eastAsia="Arial" w:hAnsi="Arial"/>
          <w:rtl w:val="0"/>
        </w:rPr>
        <w:t xml:space="preserve">One Life will not charge any fee for your access request, but may charge an administrative fee for providing a copy of your Personal Information.</w:t>
      </w:r>
    </w:p>
    <w:p w:rsidR="00000000" w:rsidDel="00000000" w:rsidP="00000000" w:rsidRDefault="00000000" w:rsidRPr="00000000" w14:paraId="0000003D">
      <w:pPr>
        <w:pageBreakBefore w:val="0"/>
        <w:spacing w:after="240" w:before="240" w:lineRule="auto"/>
        <w:jc w:val="both"/>
        <w:rPr>
          <w:rFonts w:ascii="Arial" w:cs="Arial" w:eastAsia="Arial" w:hAnsi="Arial"/>
        </w:rPr>
      </w:pPr>
      <w:r w:rsidDel="00000000" w:rsidR="00000000" w:rsidRPr="00000000">
        <w:rPr>
          <w:rFonts w:ascii="Arial" w:cs="Arial" w:eastAsia="Arial" w:hAnsi="Arial"/>
          <w:rtl w:val="0"/>
        </w:rPr>
        <w:t xml:space="preserve">In order to protect your Personal Information we may require identification from you before releasing the requested information.</w:t>
      </w:r>
    </w:p>
    <w:p w:rsidR="00000000" w:rsidDel="00000000" w:rsidP="00000000" w:rsidRDefault="00000000" w:rsidRPr="00000000" w14:paraId="0000003E">
      <w:pPr>
        <w:pStyle w:val="Heading2"/>
        <w:pageBreakBefore w:val="0"/>
        <w:rPr>
          <w:color w:val="1155cc"/>
        </w:rPr>
      </w:pPr>
      <w:bookmarkStart w:colFirst="0" w:colLast="0" w:name="_heading=h.sbc1r6x3fh6" w:id="8"/>
      <w:bookmarkEnd w:id="8"/>
      <w:r w:rsidDel="00000000" w:rsidR="00000000" w:rsidRPr="00000000">
        <w:rPr>
          <w:color w:val="1155cc"/>
          <w:rtl w:val="0"/>
        </w:rPr>
        <w:t xml:space="preserve">5.</w:t>
        <w:tab/>
        <w:t xml:space="preserve">Maintaining the Quality of your Personal Information</w:t>
      </w:r>
    </w:p>
    <w:p w:rsidR="00000000" w:rsidDel="00000000" w:rsidP="00000000" w:rsidRDefault="00000000" w:rsidRPr="00000000" w14:paraId="0000003F">
      <w:pPr>
        <w:pageBreakBefore w:val="0"/>
        <w:spacing w:after="240" w:before="240" w:lineRule="auto"/>
        <w:jc w:val="both"/>
        <w:rPr>
          <w:rFonts w:ascii="Arial" w:cs="Arial" w:eastAsia="Arial" w:hAnsi="Arial"/>
        </w:rPr>
      </w:pPr>
      <w:r w:rsidDel="00000000" w:rsidR="00000000" w:rsidRPr="00000000">
        <w:rPr>
          <w:rFonts w:ascii="Arial" w:cs="Arial" w:eastAsia="Arial" w:hAnsi="Arial"/>
          <w:rtl w:val="0"/>
        </w:rPr>
        <w:t xml:space="preserve">It is important to us that your Personal Information is up to date. We  will  take reasonable steps to make sure that your Personal Information is accurate, complete and up-to-date. If you find that the information we have is not up to date or is inaccurate, please advise us as soon as practicable so we can update our records and ensure we can continue to provide quality services to you.</w:t>
      </w:r>
    </w:p>
    <w:p w:rsidR="00000000" w:rsidDel="00000000" w:rsidP="00000000" w:rsidRDefault="00000000" w:rsidRPr="00000000" w14:paraId="00000040">
      <w:pPr>
        <w:pStyle w:val="Heading2"/>
        <w:pageBreakBefore w:val="0"/>
        <w:rPr>
          <w:color w:val="1155cc"/>
        </w:rPr>
      </w:pPr>
      <w:bookmarkStart w:colFirst="0" w:colLast="0" w:name="_heading=h.wsqunlprxnda" w:id="9"/>
      <w:bookmarkEnd w:id="9"/>
      <w:r w:rsidDel="00000000" w:rsidR="00000000" w:rsidRPr="00000000">
        <w:rPr>
          <w:color w:val="1155cc"/>
          <w:rtl w:val="0"/>
        </w:rPr>
        <w:t xml:space="preserve">6.</w:t>
        <w:tab/>
        <w:t xml:space="preserve">Security of your personal information </w:t>
      </w:r>
    </w:p>
    <w:p w:rsidR="00000000" w:rsidDel="00000000" w:rsidP="00000000" w:rsidRDefault="00000000" w:rsidRPr="00000000" w14:paraId="00000041">
      <w:pPr>
        <w:pageBreakBefore w:val="0"/>
        <w:widowControl w:val="0"/>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Your Personal Information is stored in a manner that reasonably protects it from misuse and loss and from unauthorized access, modification or disclosure.</w:t>
      </w:r>
    </w:p>
    <w:p w:rsidR="00000000" w:rsidDel="00000000" w:rsidP="00000000" w:rsidRDefault="00000000" w:rsidRPr="00000000" w14:paraId="00000042">
      <w:pPr>
        <w:pageBreakBefore w:val="0"/>
        <w:widowControl w:val="0"/>
        <w:spacing w:after="240" w:before="240" w:line="276"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r w:rsidDel="00000000" w:rsidR="00000000" w:rsidRPr="00000000">
        <w:rPr>
          <w:rtl w:val="0"/>
        </w:rPr>
      </w:r>
    </w:p>
    <w:p w:rsidR="00000000" w:rsidDel="00000000" w:rsidP="00000000" w:rsidRDefault="00000000" w:rsidRPr="00000000" w14:paraId="00000043">
      <w:pPr>
        <w:pageBreakBefore w:val="0"/>
        <w:widowControl w:val="0"/>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will </w:t>
      </w:r>
      <w:r w:rsidDel="00000000" w:rsidR="00000000" w:rsidRPr="00000000">
        <w:rPr>
          <w:rFonts w:ascii="Arial" w:cs="Arial" w:eastAsia="Arial" w:hAnsi="Arial"/>
          <w:rtl w:val="0"/>
        </w:rPr>
        <w:t xml:space="preserve">take it seriously</w:t>
      </w:r>
      <w:r w:rsidDel="00000000" w:rsidR="00000000" w:rsidRPr="00000000">
        <w:rPr>
          <w:rFonts w:ascii="Arial" w:cs="Arial" w:eastAsia="Arial" w:hAnsi="Arial"/>
          <w:color w:val="000000"/>
          <w:rtl w:val="0"/>
        </w:rPr>
        <w:t xml:space="preserve"> and deal promptly with any accidental or unauthorised disclosure of personal information.</w:t>
      </w:r>
    </w:p>
    <w:p w:rsidR="00000000" w:rsidDel="00000000" w:rsidP="00000000" w:rsidRDefault="00000000" w:rsidRPr="00000000" w14:paraId="00000044">
      <w:pPr>
        <w:pStyle w:val="Heading2"/>
        <w:pageBreakBefore w:val="0"/>
        <w:spacing w:line="240" w:lineRule="auto"/>
        <w:rPr>
          <w:color w:val="1155cc"/>
        </w:rPr>
      </w:pPr>
      <w:bookmarkStart w:colFirst="0" w:colLast="0" w:name="_heading=h.4d34og8" w:id="10"/>
      <w:bookmarkEnd w:id="10"/>
      <w:r w:rsidDel="00000000" w:rsidR="00000000" w:rsidRPr="00000000">
        <w:rPr>
          <w:color w:val="1155cc"/>
          <w:rtl w:val="0"/>
        </w:rPr>
        <w:t xml:space="preserve">7.</w:t>
        <w:tab/>
        <w:t xml:space="preserve">Overseas Disclosures</w:t>
      </w:r>
    </w:p>
    <w:p w:rsidR="00000000" w:rsidDel="00000000" w:rsidP="00000000" w:rsidRDefault="00000000" w:rsidRPr="00000000" w14:paraId="00000045">
      <w:pPr>
        <w:pageBreakBefore w:val="0"/>
        <w:spacing w:after="0" w:line="276" w:lineRule="auto"/>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One Life is not likely to disclose your personal information to overseas recipients, except in exceptional circumstances related to the authorised use under this policy, for the purposes of storage on a cloud server, or for any other lawful purpose.</w:t>
      </w:r>
      <w:r w:rsidDel="00000000" w:rsidR="00000000" w:rsidRPr="00000000">
        <w:rPr>
          <w:rtl w:val="0"/>
        </w:rPr>
      </w:r>
    </w:p>
    <w:p w:rsidR="00000000" w:rsidDel="00000000" w:rsidP="00000000" w:rsidRDefault="00000000" w:rsidRPr="00000000" w14:paraId="00000046">
      <w:pPr>
        <w:pageBreakBefore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spacing w:after="0"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To the extent your personal information is stored on an overseas server, One Life will take such steps as are reasonable to ensure that your information is kept securely and treated confidentially, in accordance with One Life’s requirements under the relevant privacy laws.</w:t>
      </w:r>
    </w:p>
    <w:p w:rsidR="00000000" w:rsidDel="00000000" w:rsidP="00000000" w:rsidRDefault="00000000" w:rsidRPr="00000000" w14:paraId="00000048">
      <w:pPr>
        <w:pStyle w:val="Heading2"/>
        <w:pageBreakBefore w:val="0"/>
        <w:rPr>
          <w:color w:val="1155cc"/>
        </w:rPr>
      </w:pPr>
      <w:bookmarkStart w:colFirst="0" w:colLast="0" w:name="_heading=h.17dp8vu" w:id="11"/>
      <w:bookmarkEnd w:id="11"/>
      <w:r w:rsidDel="00000000" w:rsidR="00000000" w:rsidRPr="00000000">
        <w:rPr>
          <w:color w:val="1155cc"/>
          <w:rtl w:val="0"/>
        </w:rPr>
        <w:t xml:space="preserve">8.</w:t>
        <w:tab/>
        <w:t xml:space="preserve"> Contact Information</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pacing w:after="0" w:line="276" w:lineRule="auto"/>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rtl w:val="0"/>
        </w:rPr>
        <w:t xml:space="preserve">One Life welcomes your comments regarding this statement of privacy. If you believe that One Life has not adhered to this statement, or if you have a complaint, or concern about your information, please contact One Life at 1lifetaree@gmail.com. We will use commercially reasonable efforts to promptly determine and remedy the problem.</w:t>
      </w:r>
      <w:r w:rsidDel="00000000" w:rsidR="00000000" w:rsidRPr="00000000">
        <w:rPr>
          <w:rtl w:val="0"/>
        </w:rPr>
      </w:r>
    </w:p>
    <w:p w:rsidR="00000000" w:rsidDel="00000000" w:rsidP="00000000" w:rsidRDefault="00000000" w:rsidRPr="00000000" w14:paraId="0000004A">
      <w:pPr>
        <w:pStyle w:val="Heading2"/>
        <w:pageBreakBefore w:val="0"/>
        <w:rPr>
          <w:color w:val="1155cc"/>
        </w:rPr>
      </w:pPr>
      <w:bookmarkStart w:colFirst="0" w:colLast="0" w:name="_heading=h.3rdcrjn" w:id="12"/>
      <w:bookmarkEnd w:id="12"/>
      <w:r w:rsidDel="00000000" w:rsidR="00000000" w:rsidRPr="00000000">
        <w:rPr>
          <w:color w:val="1155cc"/>
          <w:rtl w:val="0"/>
        </w:rPr>
        <w:t xml:space="preserve">9.</w:t>
        <w:tab/>
        <w:t xml:space="preserve">Review details</w:t>
      </w:r>
    </w:p>
    <w:p w:rsidR="00000000" w:rsidDel="00000000" w:rsidP="00000000" w:rsidRDefault="00000000" w:rsidRPr="00000000" w14:paraId="0000004B">
      <w:pPr>
        <w:pageBreakBefore w:val="0"/>
        <w:spacing w:after="0" w:line="276" w:lineRule="auto"/>
        <w:jc w:val="both"/>
        <w:rPr>
          <w:rFonts w:ascii="Arial" w:cs="Arial" w:eastAsia="Arial" w:hAnsi="Arial"/>
        </w:rPr>
      </w:pPr>
      <w:r w:rsidDel="00000000" w:rsidR="00000000" w:rsidRPr="00000000">
        <w:rPr>
          <w:rFonts w:ascii="Arial" w:cs="Arial" w:eastAsia="Arial" w:hAnsi="Arial"/>
          <w:rtl w:val="0"/>
        </w:rPr>
        <w:t xml:space="preserve">One Life will occasionally update this statement of privacy to reflect the association and customer feedback. One Life encourages you to periodically review this statement to be informed of how One Life is protecting your information.</w:t>
      </w:r>
    </w:p>
    <w:p w:rsidR="00000000" w:rsidDel="00000000" w:rsidP="00000000" w:rsidRDefault="00000000" w:rsidRPr="00000000" w14:paraId="0000004C">
      <w:pPr>
        <w:pageBreakBefore w:val="0"/>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D">
      <w:pPr>
        <w:pageBreakBefore w:val="0"/>
        <w:spacing w:after="0" w:line="276" w:lineRule="auto"/>
        <w:jc w:val="both"/>
        <w:rPr>
          <w:rFonts w:ascii="Arial" w:cs="Arial" w:eastAsia="Arial" w:hAnsi="Arial"/>
        </w:rPr>
      </w:pPr>
      <w:r w:rsidDel="00000000" w:rsidR="00000000" w:rsidRPr="00000000">
        <w:rPr>
          <w:rFonts w:ascii="Arial" w:cs="Arial" w:eastAsia="Arial" w:hAnsi="Arial"/>
          <w:rtl w:val="0"/>
        </w:rPr>
        <w:t xml:space="preserve">This policy was adopted by One Life Church Taree on 3/9/2020.</w:t>
      </w:r>
    </w:p>
    <w:p w:rsidR="00000000" w:rsidDel="00000000" w:rsidP="00000000" w:rsidRDefault="00000000" w:rsidRPr="00000000" w14:paraId="0000004E">
      <w:pPr>
        <w:pageBreakBefore w:val="0"/>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F">
      <w:pPr>
        <w:pageBreakBefore w:val="0"/>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0">
      <w:pPr>
        <w:pageBreakBefore w:val="0"/>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1">
      <w:pPr>
        <w:pageBreakBefore w:val="0"/>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2">
      <w:pPr>
        <w:pageBreakBefore w:val="0"/>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3">
      <w:pPr>
        <w:pageBreakBefore w:val="0"/>
        <w:spacing w:after="0" w:line="276" w:lineRule="auto"/>
        <w:jc w:val="both"/>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212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ageBreakBefore w:val="0"/>
      <w:pBdr>
        <w:top w:color="000000" w:space="1" w:sz="4" w:val="single"/>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sz w:val="18"/>
        <w:szCs w:val="18"/>
        <w:rtl w:val="0"/>
      </w:rPr>
      <w:t xml:space="preserve">Discrimination and Harassment</w:t>
    </w:r>
    <w:r w:rsidDel="00000000" w:rsidR="00000000" w:rsidRPr="00000000">
      <w:rPr>
        <w:color w:val="000000"/>
        <w:sz w:val="18"/>
        <w:szCs w:val="18"/>
        <w:rtl w:val="0"/>
      </w:rPr>
      <w:tab/>
      <w:t xml:space="preserve">Version: 001 3/9/2020</w:t>
      <w:tab/>
    </w:r>
    <w:r w:rsidDel="00000000" w:rsidR="00000000" w:rsidRPr="00000000">
      <w:rPr>
        <w:color w:val="00000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pBdr>
        <w:top w:color="000000" w:space="1" w:sz="4" w:val="single"/>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sz w:val="18"/>
        <w:szCs w:val="18"/>
        <w:rtl w:val="0"/>
      </w:rPr>
      <w:t xml:space="preserve">Privacy</w:t>
    </w:r>
    <w:r w:rsidDel="00000000" w:rsidR="00000000" w:rsidRPr="00000000">
      <w:rPr>
        <w:color w:val="000000"/>
        <w:sz w:val="18"/>
        <w:szCs w:val="18"/>
        <w:rtl w:val="0"/>
      </w:rPr>
      <w:tab/>
      <w:t xml:space="preserve">Version: 001 3/9/2020</w:t>
      <w:tab/>
    </w:r>
    <w:r w:rsidDel="00000000" w:rsidR="00000000" w:rsidRPr="00000000">
      <w:rPr>
        <w:color w:val="00000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drawing>
        <wp:inline distB="0" distT="0" distL="0" distR="0">
          <wp:extent cx="1587315" cy="886122"/>
          <wp:effectExtent b="0" l="0" r="0" t="0"/>
          <wp:docPr descr="A picture containing drawing, light&#10;&#10;Description automatically generated" id="32" name="image1.jpg"/>
          <a:graphic>
            <a:graphicData uri="http://schemas.openxmlformats.org/drawingml/2006/picture">
              <pic:pic>
                <pic:nvPicPr>
                  <pic:cNvPr descr="A picture containing drawing, light&#10;&#10;Description automatically generated" id="0" name="image1.jpg"/>
                  <pic:cNvPicPr preferRelativeResize="0"/>
                </pic:nvPicPr>
                <pic:blipFill>
                  <a:blip r:embed="rId1"/>
                  <a:srcRect b="0" l="0" r="0" t="0"/>
                  <a:stretch>
                    <a:fillRect/>
                  </a:stretch>
                </pic:blipFill>
                <pic:spPr>
                  <a:xfrm>
                    <a:off x="0" y="0"/>
                    <a:ext cx="1587315" cy="88612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drawing>
        <wp:inline distB="0" distT="0" distL="0" distR="0">
          <wp:extent cx="1569949" cy="876428"/>
          <wp:effectExtent b="0" l="0" r="0" t="0"/>
          <wp:docPr id="3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69949" cy="8764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72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4300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0008"/>
  </w:style>
  <w:style w:type="paragraph" w:styleId="Footer">
    <w:name w:val="footer"/>
    <w:basedOn w:val="Normal"/>
    <w:link w:val="FooterChar"/>
    <w:uiPriority w:val="99"/>
    <w:unhideWhenUsed w:val="1"/>
    <w:rsid w:val="004300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0008"/>
  </w:style>
  <w:style w:type="paragraph" w:styleId="ListParagraph">
    <w:name w:val="List Paragraph"/>
    <w:basedOn w:val="Normal"/>
    <w:uiPriority w:val="34"/>
    <w:qFormat w:val="1"/>
    <w:rsid w:val="00D81DB8"/>
    <w:pPr>
      <w:ind w:left="720"/>
      <w:contextualSpacing w:val="1"/>
    </w:pPr>
  </w:style>
  <w:style w:type="paragraph" w:styleId="TOCHeading">
    <w:name w:val="TOC Heading"/>
    <w:basedOn w:val="Heading1"/>
    <w:next w:val="Normal"/>
    <w:uiPriority w:val="39"/>
    <w:unhideWhenUsed w:val="1"/>
    <w:qFormat w:val="1"/>
    <w:rsid w:val="0050429D"/>
    <w:pPr>
      <w:spacing w:after="0" w:before="240"/>
      <w:outlineLvl w:val="9"/>
    </w:pPr>
    <w:rPr>
      <w:rFonts w:asciiTheme="majorHAnsi" w:cstheme="majorBidi" w:eastAsiaTheme="majorEastAsia" w:hAnsiTheme="majorHAnsi"/>
      <w:b w:val="0"/>
      <w:color w:val="365f91" w:themeColor="accent1" w:themeShade="0000BF"/>
      <w:sz w:val="32"/>
      <w:szCs w:val="32"/>
      <w:lang w:eastAsia="en-US" w:val="en-US"/>
    </w:rPr>
  </w:style>
  <w:style w:type="paragraph" w:styleId="TOC1">
    <w:name w:val="toc 1"/>
    <w:basedOn w:val="Normal"/>
    <w:next w:val="Normal"/>
    <w:autoRedefine w:val="1"/>
    <w:uiPriority w:val="39"/>
    <w:unhideWhenUsed w:val="1"/>
    <w:rsid w:val="0050429D"/>
    <w:pPr>
      <w:spacing w:after="100"/>
    </w:pPr>
  </w:style>
  <w:style w:type="paragraph" w:styleId="TOC2">
    <w:name w:val="toc 2"/>
    <w:basedOn w:val="Normal"/>
    <w:next w:val="Normal"/>
    <w:autoRedefine w:val="1"/>
    <w:uiPriority w:val="39"/>
    <w:unhideWhenUsed w:val="1"/>
    <w:rsid w:val="0050429D"/>
    <w:pPr>
      <w:spacing w:after="100"/>
      <w:ind w:left="220"/>
    </w:pPr>
  </w:style>
  <w:style w:type="paragraph" w:styleId="TOC3">
    <w:name w:val="toc 3"/>
    <w:basedOn w:val="Normal"/>
    <w:next w:val="Normal"/>
    <w:autoRedefine w:val="1"/>
    <w:uiPriority w:val="39"/>
    <w:unhideWhenUsed w:val="1"/>
    <w:rsid w:val="0050429D"/>
    <w:pPr>
      <w:spacing w:after="100"/>
      <w:ind w:left="440"/>
    </w:pPr>
  </w:style>
  <w:style w:type="character" w:styleId="Hyperlink">
    <w:name w:val="Hyperlink"/>
    <w:basedOn w:val="DefaultParagraphFont"/>
    <w:uiPriority w:val="99"/>
    <w:unhideWhenUsed w:val="1"/>
    <w:rsid w:val="0050429D"/>
    <w:rPr>
      <w:color w:val="0000ff" w:themeColor="hyperlink"/>
      <w:u w:val="single"/>
    </w:rPr>
  </w:style>
  <w:style w:type="table" w:styleId="TableGrid">
    <w:name w:val="Table Grid"/>
    <w:basedOn w:val="TableNormal"/>
    <w:uiPriority w:val="39"/>
    <w:rsid w:val="00E952B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uiPriority w:val="20"/>
    <w:qFormat w:val="1"/>
    <w:rsid w:val="000B2966"/>
    <w:rPr>
      <w:i w:val="1"/>
      <w:iCs w:val="1"/>
    </w:rPr>
  </w:style>
  <w:style w:type="paragraph" w:styleId="NormalWeb">
    <w:name w:val="Normal (Web)"/>
    <w:basedOn w:val="Normal"/>
    <w:uiPriority w:val="99"/>
    <w:unhideWhenUsed w:val="1"/>
    <w:rsid w:val="00725849"/>
    <w:pPr>
      <w:spacing w:after="100" w:afterAutospacing="1" w:before="100" w:beforeAutospacing="1" w:line="240" w:lineRule="auto"/>
    </w:pPr>
    <w:rPr>
      <w:rFonts w:ascii="Times New Roman" w:cs="Times New Roman" w:eastAsia="Times New Roman" w:hAnsi="Times New Roman"/>
      <w:sz w:val="24"/>
      <w:szCs w:val="24"/>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mfEv1OO54Ib8A74gyGH8Z88ZTw==">AMUW2mUPFEF4GsjxF7tPVDbTBiiBEe1XtKZnLWsu9Pc3Ru4N1V3F4xqBPL60PhJ/nwKG36OMbh4mwuhj5TU/Tx9RFA17VWwvsENDTL47E3xwQLL4n1r5pNbzRwD3ZB5cunAAGmEFkj6D/YG4LInoypf29iRijdK3tDreY3SnrPBrXE6ZqU+qEKoa9cbUpvf4jS6ArYLwZqTveqHljnMWxNpJ3/+3AbC8C39ZkLtjjp/ka+G8Cb2+XsV3h1P1LpGu4G/UntBDMt4p9qZ4iHW4ueR/nLUMPPyeNjkXFATkcF+xvPrA/Mp4plvhgjX96CnVewCy0ouG4Y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2020-10-09T01:46:00Z</dcterms:created>
  <dc:creator>Geoff H</dc:creator>
</cp:coreProperties>
</file>